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EBB" w:rsidRDefault="00F96BEC" w:rsidP="00F96BEC">
      <w:pPr>
        <w:jc w:val="center"/>
        <w:rPr>
          <w:rFonts w:ascii="Times New Roman" w:hAnsi="Times New Roman" w:cs="Times New Roman"/>
          <w:b/>
          <w:bCs/>
          <w:lang w:val="mn-MN"/>
        </w:rPr>
      </w:pPr>
      <w:r w:rsidRPr="00F96BEC">
        <w:rPr>
          <w:rFonts w:ascii="Times New Roman" w:hAnsi="Times New Roman" w:cs="Times New Roman"/>
          <w:b/>
          <w:bCs/>
          <w:lang w:val="mn-MN"/>
        </w:rPr>
        <w:t>2022 ОНЫ ТУЗ-ИЙН ҮЙЛ АЖИЛЛАГААНЫ ТАЙЛАН</w:t>
      </w:r>
    </w:p>
    <w:p w:rsidR="00F96BEC" w:rsidRPr="00F96BEC" w:rsidRDefault="00F96BEC" w:rsidP="00F96BEC">
      <w:pPr>
        <w:jc w:val="center"/>
        <w:rPr>
          <w:rFonts w:ascii="Times New Roman" w:hAnsi="Times New Roman" w:cs="Times New Roman"/>
          <w:b/>
          <w:bCs/>
          <w:lang w:val="mn-MN"/>
        </w:rPr>
      </w:pPr>
    </w:p>
    <w:p w:rsidR="00F96BEC" w:rsidRPr="00F96BEC" w:rsidRDefault="00F96BEC" w:rsidP="00F96BEC">
      <w:pPr>
        <w:ind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  <w:lang w:val="mn-MN"/>
        </w:rPr>
        <w:t xml:space="preserve">оны 5 дугаар сарын </w:t>
      </w:r>
      <w:r w:rsidR="009804AD">
        <w:rPr>
          <w:rFonts w:ascii="Times New Roman" w:hAnsi="Times New Roman" w:cs="Times New Roman"/>
          <w:lang w:val="mn-MN"/>
        </w:rPr>
        <w:t>1</w:t>
      </w:r>
      <w:r>
        <w:rPr>
          <w:rFonts w:ascii="Times New Roman" w:hAnsi="Times New Roman" w:cs="Times New Roman"/>
          <w:lang w:val="mn-MN"/>
        </w:rPr>
        <w:t xml:space="preserve">6-ны өдрийн 07/2022 тоот </w:t>
      </w:r>
      <w:r w:rsidR="009804AD">
        <w:rPr>
          <w:rFonts w:ascii="Times New Roman" w:hAnsi="Times New Roman" w:cs="Times New Roman"/>
          <w:lang w:val="mn-MN"/>
        </w:rPr>
        <w:t>Х</w:t>
      </w:r>
      <w:r>
        <w:rPr>
          <w:rFonts w:ascii="Times New Roman" w:hAnsi="Times New Roman" w:cs="Times New Roman"/>
          <w:lang w:val="mn-MN"/>
        </w:rPr>
        <w:t>увьцаа эзэмшигчдийн хурлын шийдвэрээр “Жэтфинаис ББСБ” ХХК нь 5 хүний бүрэлдэхүүнтэй ТУЗ байгуулахаар шийдвэрлэсэн. 2022 оны 07.01-ний өдрийн СЗХ-ны 7/2746 тоот албан бичгээр ТУЗ-ийн гишүүд</w:t>
      </w:r>
      <w:r w:rsidR="009804AD">
        <w:rPr>
          <w:rFonts w:ascii="Times New Roman" w:hAnsi="Times New Roman" w:cs="Times New Roman"/>
          <w:lang w:val="mn-MN"/>
        </w:rPr>
        <w:t xml:space="preserve">эд нэр дэвшигчид </w:t>
      </w:r>
      <w:r>
        <w:rPr>
          <w:rFonts w:ascii="Times New Roman" w:hAnsi="Times New Roman" w:cs="Times New Roman"/>
          <w:lang w:val="mn-MN"/>
        </w:rPr>
        <w:t xml:space="preserve"> шаардлага ханга</w:t>
      </w:r>
      <w:r w:rsidR="001E0835">
        <w:rPr>
          <w:rFonts w:ascii="Times New Roman" w:hAnsi="Times New Roman" w:cs="Times New Roman"/>
          <w:lang w:val="mn-MN"/>
        </w:rPr>
        <w:t>ж,</w:t>
      </w:r>
      <w:r>
        <w:rPr>
          <w:rFonts w:ascii="Times New Roman" w:hAnsi="Times New Roman" w:cs="Times New Roman"/>
          <w:lang w:val="mn-MN"/>
        </w:rPr>
        <w:t xml:space="preserve"> бүртгэснийг 2022 оны 7 дугаар сарын 06-ны өдөр Улсын бүртгэлийн ерөнхий газарт бүртгүүлж баталгаажуулсан.</w:t>
      </w:r>
      <w:r w:rsidR="001E0835">
        <w:rPr>
          <w:rFonts w:ascii="Times New Roman" w:hAnsi="Times New Roman" w:cs="Times New Roman"/>
          <w:lang w:val="mn-MN"/>
        </w:rPr>
        <w:t xml:space="preserve"> </w:t>
      </w:r>
    </w:p>
    <w:p w:rsidR="00F96BEC" w:rsidRDefault="00F96BEC" w:rsidP="00F96BEC">
      <w:p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ТУЗ байгуулагдсанаас хойш 2022 оны 7 дугаар сарын 18-ны өдөр болон 2022 оны 12 дугаар сарын 23-ны өдөр тус тус хуралдаж, хурлаар:</w:t>
      </w:r>
    </w:p>
    <w:p w:rsidR="00F96BEC" w:rsidRDefault="00F96BEC" w:rsidP="00F96B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ТУЗ-ийн үйл ажиллагааны журам баталсан</w:t>
      </w:r>
      <w:r w:rsidR="003F464F">
        <w:rPr>
          <w:rFonts w:ascii="Times New Roman" w:hAnsi="Times New Roman" w:cs="Times New Roman"/>
          <w:lang w:val="mn-MN"/>
        </w:rPr>
        <w:t>.</w:t>
      </w:r>
      <w:r>
        <w:rPr>
          <w:rFonts w:ascii="Times New Roman" w:hAnsi="Times New Roman" w:cs="Times New Roman"/>
          <w:lang w:val="mn-MN"/>
        </w:rPr>
        <w:t xml:space="preserve"> </w:t>
      </w:r>
    </w:p>
    <w:p w:rsidR="009804AD" w:rsidRDefault="009804AD" w:rsidP="009804AD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F96BEC" w:rsidRDefault="00F96BEC" w:rsidP="00F96B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Хороод байгуулж, гишүүдийг доорхи бүрэлдэхүүнтэй томилсон.</w:t>
      </w:r>
    </w:p>
    <w:p w:rsidR="003F464F" w:rsidRPr="003F464F" w:rsidRDefault="003F464F" w:rsidP="003F464F">
      <w:pPr>
        <w:ind w:left="720" w:firstLine="360"/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Аудитын хорооны дарга</w:t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  <w:t>Э.Ариунтөгс</w:t>
      </w:r>
    </w:p>
    <w:p w:rsidR="003F464F" w:rsidRPr="003F464F" w:rsidRDefault="003F464F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Гишүүд</w:t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  <w:t>Б.Өлзийбаяр</w:t>
      </w:r>
    </w:p>
    <w:p w:rsidR="003F464F" w:rsidRPr="003F464F" w:rsidRDefault="003F464F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Гишүүд</w:t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  <w:t>Т.Цогзолбоо</w:t>
      </w:r>
    </w:p>
    <w:p w:rsidR="009804AD" w:rsidRDefault="009804AD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3F464F" w:rsidRPr="003F464F" w:rsidRDefault="003F464F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Урамшууллын хорооны дарга</w:t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  <w:t>Б.Өлзийбаяр</w:t>
      </w:r>
    </w:p>
    <w:p w:rsidR="003F464F" w:rsidRPr="003F464F" w:rsidRDefault="003F464F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Гишүүд</w:t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  <w:t>А.Долгор</w:t>
      </w:r>
    </w:p>
    <w:p w:rsidR="003F464F" w:rsidRPr="003F464F" w:rsidRDefault="003F464F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Гишүүд</w:t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  <w:t>Т.Цогзолбоо</w:t>
      </w:r>
    </w:p>
    <w:p w:rsidR="009804AD" w:rsidRDefault="009804AD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3F464F" w:rsidRPr="003F464F" w:rsidRDefault="003F464F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Эрсдлийн удирдлагын хорооны дарга</w:t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  <w:t>Т.Цогзолбоо</w:t>
      </w:r>
    </w:p>
    <w:p w:rsidR="003F464F" w:rsidRPr="003F464F" w:rsidRDefault="003F464F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Гишүүд</w:t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  <w:t>З.Мөнхзаяа</w:t>
      </w:r>
    </w:p>
    <w:p w:rsidR="003F464F" w:rsidRDefault="003F464F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Гишүүд</w:t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</w:r>
      <w:r w:rsidRPr="003F464F">
        <w:rPr>
          <w:rFonts w:ascii="Times New Roman" w:hAnsi="Times New Roman" w:cs="Times New Roman"/>
          <w:lang w:val="mn-MN"/>
        </w:rPr>
        <w:tab/>
        <w:t>Э.Ариунтөгс</w:t>
      </w:r>
    </w:p>
    <w:p w:rsidR="009804AD" w:rsidRDefault="009804AD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3F464F" w:rsidRPr="003F464F" w:rsidRDefault="003F464F" w:rsidP="003F4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Доорх журам, бодлого, дүрмийг бат</w:t>
      </w:r>
      <w:r w:rsidR="00D50327">
        <w:rPr>
          <w:rFonts w:ascii="Times New Roman" w:hAnsi="Times New Roman" w:cs="Times New Roman"/>
          <w:lang w:val="mn-MN"/>
        </w:rPr>
        <w:t>алс</w:t>
      </w:r>
      <w:r>
        <w:rPr>
          <w:rFonts w:ascii="Times New Roman" w:hAnsi="Times New Roman" w:cs="Times New Roman"/>
          <w:lang w:val="mn-MN"/>
        </w:rPr>
        <w:t>ан.</w:t>
      </w:r>
    </w:p>
    <w:p w:rsidR="003F464F" w:rsidRDefault="003F464F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3F464F" w:rsidRPr="003F464F" w:rsidRDefault="003F464F" w:rsidP="003F46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Зохистой засаглалыг хэрэгжүүлэх журам</w:t>
      </w:r>
    </w:p>
    <w:p w:rsidR="003F464F" w:rsidRPr="003F464F" w:rsidRDefault="003F464F" w:rsidP="003F46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ТУЗ-ийн үйл ажиллагаа болон гишүүдийн ажлын үнэлгээг дүгнэх журам</w:t>
      </w:r>
    </w:p>
    <w:p w:rsidR="003F464F" w:rsidRPr="003F464F" w:rsidRDefault="003F464F" w:rsidP="003F46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Ашиг сонирхлын зөрчлөөс сэргийлэх дүрэм</w:t>
      </w:r>
    </w:p>
    <w:p w:rsidR="003F464F" w:rsidRPr="003F464F" w:rsidRDefault="003F464F" w:rsidP="003F46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Гүйцэтгэх удирдлагын залгамж халааны бодлого</w:t>
      </w:r>
    </w:p>
    <w:p w:rsidR="003F464F" w:rsidRPr="003F464F" w:rsidRDefault="003F464F" w:rsidP="003F46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Мэдээллийн аюулгүй байдлын бодлого</w:t>
      </w:r>
    </w:p>
    <w:p w:rsidR="003F464F" w:rsidRPr="003F464F" w:rsidRDefault="003F464F" w:rsidP="003F46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ТУЗ-ийн харилцагчийн эрх ашгийг хамгаалах бодлого</w:t>
      </w:r>
    </w:p>
    <w:p w:rsidR="003F464F" w:rsidRPr="003F464F" w:rsidRDefault="003F464F" w:rsidP="003F46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Комплаенсийн бодлого</w:t>
      </w:r>
    </w:p>
    <w:p w:rsidR="003F464F" w:rsidRPr="003F464F" w:rsidRDefault="003F464F" w:rsidP="003F46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Нийгмийн хариуцлагын бодлого</w:t>
      </w:r>
    </w:p>
    <w:p w:rsidR="003F464F" w:rsidRPr="003F464F" w:rsidRDefault="003F464F" w:rsidP="003F46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 xml:space="preserve">Хүний нөөцийн бодлого </w:t>
      </w:r>
    </w:p>
    <w:p w:rsidR="003F464F" w:rsidRDefault="003F464F" w:rsidP="003F46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>Ёс зүйн дүрэм</w:t>
      </w:r>
    </w:p>
    <w:p w:rsidR="009804AD" w:rsidRPr="003F464F" w:rsidRDefault="009804AD" w:rsidP="009804AD">
      <w:pPr>
        <w:pStyle w:val="ListParagraph"/>
        <w:ind w:left="1800"/>
        <w:jc w:val="both"/>
        <w:rPr>
          <w:rFonts w:ascii="Times New Roman" w:hAnsi="Times New Roman" w:cs="Times New Roman"/>
          <w:lang w:val="mn-MN"/>
        </w:rPr>
      </w:pPr>
    </w:p>
    <w:p w:rsidR="003F464F" w:rsidRDefault="003F464F" w:rsidP="003F4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2022 оны санхүүгийн тайланд хөндлөнгийн аудит хийлгэхээр Хаанконсалтинг аудит ХХК-ийг сонгосон.</w:t>
      </w:r>
    </w:p>
    <w:p w:rsidR="009804AD" w:rsidRDefault="009804AD" w:rsidP="009804AD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3F464F" w:rsidRDefault="003F464F" w:rsidP="003F4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n-MN"/>
        </w:rPr>
      </w:pPr>
      <w:r w:rsidRPr="003F464F">
        <w:rPr>
          <w:rFonts w:ascii="Times New Roman" w:hAnsi="Times New Roman" w:cs="Times New Roman"/>
          <w:lang w:val="mn-MN"/>
        </w:rPr>
        <w:t xml:space="preserve">Санхүүгийн зохицуулах хорооны 2022 оны 12 дугаар сарын 09-ний өдрийн 669 тоот тогтоолоор Банк бус санхүүгийн хөрөнгө оруулалт, санхүүгийн чиглэлээр зөвлөгөө мэдээлэл өгөх үйл ажиллагааны тусгай зөвшөөрлийг 2023 оны 1 дүгээр сарын 01-ний </w:t>
      </w:r>
      <w:r w:rsidRPr="003F464F">
        <w:rPr>
          <w:rFonts w:ascii="Times New Roman" w:hAnsi="Times New Roman" w:cs="Times New Roman"/>
          <w:lang w:val="mn-MN"/>
        </w:rPr>
        <w:lastRenderedPageBreak/>
        <w:t>өдрөөс эхлэн хүчингүй болго</w:t>
      </w:r>
      <w:r>
        <w:rPr>
          <w:rFonts w:ascii="Times New Roman" w:hAnsi="Times New Roman" w:cs="Times New Roman"/>
          <w:lang w:val="mn-MN"/>
        </w:rPr>
        <w:t>ж буйтай холбогдуулж тусгай зөвшөөрлийг цуцлах асуудлыг шийдвэрлэсэн</w:t>
      </w:r>
      <w:r w:rsidR="009804AD">
        <w:rPr>
          <w:rFonts w:ascii="Times New Roman" w:hAnsi="Times New Roman" w:cs="Times New Roman"/>
          <w:lang w:val="mn-MN"/>
        </w:rPr>
        <w:t>.</w:t>
      </w:r>
    </w:p>
    <w:p w:rsidR="009804AD" w:rsidRPr="009804AD" w:rsidRDefault="009804AD" w:rsidP="009804AD">
      <w:pPr>
        <w:pStyle w:val="ListParagraph"/>
        <w:rPr>
          <w:rFonts w:ascii="Times New Roman" w:hAnsi="Times New Roman" w:cs="Times New Roman"/>
          <w:lang w:val="mn-MN"/>
        </w:rPr>
      </w:pPr>
    </w:p>
    <w:p w:rsidR="00F96BEC" w:rsidRDefault="003F464F" w:rsidP="003F4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Хувьцаа эзэмшигчдийн ээлжит бус хурлыг зарлан хуралдуулж, хурлаар тусгай зөвшөөрлийг цуцлах асуудлыг оруулсан.</w:t>
      </w:r>
    </w:p>
    <w:p w:rsidR="003F464F" w:rsidRDefault="003F464F" w:rsidP="003F464F">
      <w:p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2022 </w:t>
      </w:r>
      <w:r w:rsidR="009804AD">
        <w:rPr>
          <w:rFonts w:ascii="Times New Roman" w:hAnsi="Times New Roman" w:cs="Times New Roman"/>
          <w:lang w:val="mn-MN"/>
        </w:rPr>
        <w:t xml:space="preserve">онд </w:t>
      </w:r>
      <w:r>
        <w:rPr>
          <w:rFonts w:ascii="Times New Roman" w:hAnsi="Times New Roman" w:cs="Times New Roman"/>
          <w:lang w:val="mn-MN"/>
        </w:rPr>
        <w:t>хуралдсан</w:t>
      </w:r>
      <w:r w:rsidR="001E0835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ТУЗ-ийн хуралд гишүүд бүгд 100 хувийн ирцтэйгээр оролцож, аливаа дэвшүүлж буй санал, асуудалд бүгд идэвхитэй оролцож, өөрсдийн сана</w:t>
      </w:r>
      <w:r w:rsidR="009804AD">
        <w:rPr>
          <w:rFonts w:ascii="Times New Roman" w:hAnsi="Times New Roman" w:cs="Times New Roman"/>
          <w:lang w:val="mn-MN"/>
        </w:rPr>
        <w:t>л, бодлоо чөлөөтэй илэрхийлж, гишүүдийн тавьсан санал хүсэлтийг хүлээн авч, асуудлыг шийдвэрлэсэн.</w:t>
      </w:r>
    </w:p>
    <w:p w:rsidR="009804AD" w:rsidRPr="003F464F" w:rsidRDefault="009804AD" w:rsidP="003F464F">
      <w:pPr>
        <w:jc w:val="both"/>
        <w:rPr>
          <w:rFonts w:ascii="Times New Roman" w:hAnsi="Times New Roman" w:cs="Times New Roman"/>
          <w:lang w:val="mn-MN"/>
        </w:rPr>
      </w:pPr>
    </w:p>
    <w:p w:rsidR="00F96BEC" w:rsidRPr="00F96BEC" w:rsidRDefault="00F96BEC" w:rsidP="003F464F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sectPr w:rsidR="00F96BEC" w:rsidRPr="00F9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160"/>
    <w:multiLevelType w:val="hybridMultilevel"/>
    <w:tmpl w:val="DAACA83C"/>
    <w:lvl w:ilvl="0" w:tplc="E886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0E4A"/>
    <w:multiLevelType w:val="hybridMultilevel"/>
    <w:tmpl w:val="A61C1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937406"/>
    <w:multiLevelType w:val="hybridMultilevel"/>
    <w:tmpl w:val="22766E32"/>
    <w:lvl w:ilvl="0" w:tplc="02303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85CD0"/>
    <w:multiLevelType w:val="hybridMultilevel"/>
    <w:tmpl w:val="71A08D60"/>
    <w:lvl w:ilvl="0" w:tplc="B4AE0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10386"/>
    <w:multiLevelType w:val="hybridMultilevel"/>
    <w:tmpl w:val="45482C46"/>
    <w:lvl w:ilvl="0" w:tplc="397E2900">
      <w:start w:val="1"/>
      <w:numFmt w:val="bullet"/>
      <w:lvlText w:val="-"/>
      <w:lvlJc w:val="left"/>
      <w:pPr>
        <w:ind w:left="18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1305814260">
    <w:abstractNumId w:val="3"/>
  </w:num>
  <w:num w:numId="2" w16cid:durableId="725571853">
    <w:abstractNumId w:val="2"/>
  </w:num>
  <w:num w:numId="3" w16cid:durableId="515576573">
    <w:abstractNumId w:val="0"/>
  </w:num>
  <w:num w:numId="4" w16cid:durableId="976760931">
    <w:abstractNumId w:val="4"/>
  </w:num>
  <w:num w:numId="5" w16cid:durableId="689718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EC"/>
    <w:rsid w:val="001E0835"/>
    <w:rsid w:val="003D7C82"/>
    <w:rsid w:val="003F464F"/>
    <w:rsid w:val="009804AD"/>
    <w:rsid w:val="00D50327"/>
    <w:rsid w:val="00DC0EBB"/>
    <w:rsid w:val="00E87B01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3CDE"/>
  <w15:chartTrackingRefBased/>
  <w15:docId w15:val="{94A73C69-36DD-4C10-9416-9C0ABF8F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2023-05-22T02:56:00Z</dcterms:created>
  <dcterms:modified xsi:type="dcterms:W3CDTF">2023-05-24T02:25:00Z</dcterms:modified>
</cp:coreProperties>
</file>